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7423F" w:rsidP="00D92890">
      <w:pPr>
        <w:ind w:firstLine="540"/>
        <w:jc w:val="right"/>
        <w:rPr>
          <w:bCs/>
          <w:sz w:val="28"/>
          <w:szCs w:val="28"/>
        </w:rPr>
      </w:pPr>
      <w:r w:rsidRPr="00051655">
        <w:rPr>
          <w:sz w:val="28"/>
          <w:szCs w:val="28"/>
        </w:rPr>
        <w:t xml:space="preserve">Дело </w:t>
      </w:r>
      <w:r w:rsidRPr="00051655" w:rsidR="00CB6000">
        <w:rPr>
          <w:bCs/>
          <w:sz w:val="28"/>
          <w:szCs w:val="28"/>
        </w:rPr>
        <w:t>№ 5-</w:t>
      </w:r>
      <w:r w:rsidR="00067233">
        <w:rPr>
          <w:bCs/>
          <w:sz w:val="28"/>
          <w:szCs w:val="28"/>
        </w:rPr>
        <w:t>779</w:t>
      </w:r>
      <w:r w:rsidRPr="00DC5841" w:rsidR="00CB6000">
        <w:rPr>
          <w:bCs/>
          <w:sz w:val="28"/>
          <w:szCs w:val="28"/>
        </w:rPr>
        <w:t>-210</w:t>
      </w:r>
      <w:r w:rsidR="00B10895">
        <w:rPr>
          <w:bCs/>
          <w:sz w:val="28"/>
          <w:szCs w:val="28"/>
        </w:rPr>
        <w:t>1</w:t>
      </w:r>
      <w:r w:rsidR="002A0224">
        <w:rPr>
          <w:bCs/>
          <w:sz w:val="28"/>
          <w:szCs w:val="28"/>
        </w:rPr>
        <w:t>/2025</w:t>
      </w:r>
    </w:p>
    <w:p w:rsidR="009441C7" w:rsidRPr="00672EC9" w:rsidP="00D92890">
      <w:pPr>
        <w:ind w:firstLine="540"/>
        <w:jc w:val="right"/>
        <w:rPr>
          <w:bCs/>
          <w:sz w:val="28"/>
          <w:szCs w:val="28"/>
        </w:rPr>
      </w:pPr>
    </w:p>
    <w:p w:rsidR="007D626D" w:rsidP="007D626D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7D626D" w:rsidP="007D626D">
      <w:pPr>
        <w:jc w:val="center"/>
        <w:rPr>
          <w:sz w:val="28"/>
          <w:szCs w:val="28"/>
        </w:rPr>
      </w:pPr>
      <w:r>
        <w:rPr>
          <w:sz w:val="28"/>
          <w:szCs w:val="28"/>
        </w:rPr>
        <w:t>по делу об административном правонарушении</w:t>
      </w:r>
    </w:p>
    <w:p w:rsidR="007D626D" w:rsidP="007D626D">
      <w:pPr>
        <w:ind w:firstLine="540"/>
        <w:jc w:val="both"/>
        <w:rPr>
          <w:sz w:val="28"/>
          <w:szCs w:val="28"/>
        </w:rPr>
      </w:pPr>
    </w:p>
    <w:p w:rsidR="007D626D" w:rsidP="007D626D">
      <w:pPr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      город Нижневартовск                                                </w:t>
      </w:r>
      <w:r w:rsidR="00B807FA">
        <w:rPr>
          <w:sz w:val="28"/>
          <w:szCs w:val="28"/>
        </w:rPr>
        <w:t>18 августа</w:t>
      </w:r>
      <w:r w:rsidR="002A0224">
        <w:rPr>
          <w:sz w:val="28"/>
          <w:szCs w:val="28"/>
        </w:rPr>
        <w:t xml:space="preserve"> 2025</w:t>
      </w:r>
      <w:r>
        <w:rPr>
          <w:sz w:val="28"/>
          <w:szCs w:val="28"/>
        </w:rPr>
        <w:t xml:space="preserve"> года</w:t>
      </w:r>
    </w:p>
    <w:p w:rsidR="007D626D" w:rsidP="007D626D">
      <w:pPr>
        <w:widowControl w:val="0"/>
        <w:jc w:val="center"/>
        <w:rPr>
          <w:sz w:val="28"/>
          <w:szCs w:val="28"/>
        </w:rPr>
      </w:pPr>
    </w:p>
    <w:p w:rsidR="009C5CB2" w:rsidRPr="00932C8A" w:rsidP="009C5CB2">
      <w:pPr>
        <w:ind w:firstLine="540"/>
        <w:jc w:val="both"/>
        <w:rPr>
          <w:sz w:val="28"/>
          <w:szCs w:val="28"/>
        </w:rPr>
      </w:pPr>
      <w:r w:rsidRPr="00B10895">
        <w:rPr>
          <w:sz w:val="28"/>
          <w:szCs w:val="28"/>
        </w:rPr>
        <w:t xml:space="preserve">Мировой судья судебного участка №2 Нижневартовского судебного района города окружного значения Нижневартовска Ханты–Мансийского автономного округа – Югры Трифонова Л.И., </w:t>
      </w:r>
      <w:r w:rsidRPr="00B10895" w:rsidR="00B10895">
        <w:rPr>
          <w:sz w:val="28"/>
          <w:szCs w:val="28"/>
        </w:rPr>
        <w:t xml:space="preserve">исполняющий обязанности мирового судьи судебного участка № 1 Нижневартовского судебного района города окружного значения Нижневартовска Ханты-Мансийского автономного округа – Югры, </w:t>
      </w:r>
      <w:r w:rsidRPr="00B10895">
        <w:rPr>
          <w:sz w:val="28"/>
          <w:szCs w:val="28"/>
        </w:rPr>
        <w:t>находящийся по адресу: ХМАО – Югра, г. Нижневартовск, ул. Нефтяников, 6</w:t>
      </w:r>
      <w:r w:rsidRPr="00932C8A">
        <w:rPr>
          <w:sz w:val="28"/>
          <w:szCs w:val="28"/>
        </w:rPr>
        <w:t xml:space="preserve">, </w:t>
      </w:r>
    </w:p>
    <w:p w:rsidR="001F4996" w:rsidRPr="001F4996" w:rsidP="003C7FC4">
      <w:pPr>
        <w:pStyle w:val="NoSpacing"/>
        <w:ind w:firstLine="567"/>
        <w:jc w:val="both"/>
        <w:rPr>
          <w:rFonts w:eastAsia="MS Mincho"/>
          <w:sz w:val="28"/>
          <w:szCs w:val="28"/>
        </w:rPr>
      </w:pPr>
      <w:r w:rsidRPr="001F4996">
        <w:rPr>
          <w:sz w:val="28"/>
          <w:szCs w:val="28"/>
        </w:rPr>
        <w:t xml:space="preserve">рассмотрев материалы по делу об административном правонарушении в отношении </w:t>
      </w:r>
      <w:r w:rsidRPr="001F4996" w:rsidR="00BD3FA6">
        <w:rPr>
          <w:rFonts w:eastAsia="MS Mincho"/>
          <w:sz w:val="28"/>
          <w:szCs w:val="28"/>
          <w:lang w:val="x-none" w:eastAsia="x-none"/>
        </w:rPr>
        <w:t>должностного лица –</w:t>
      </w:r>
      <w:r w:rsidRPr="001F4996" w:rsidR="00BD3FA6">
        <w:rPr>
          <w:rFonts w:eastAsia="MS Mincho"/>
          <w:sz w:val="28"/>
          <w:szCs w:val="28"/>
          <w:lang w:eastAsia="x-none"/>
        </w:rPr>
        <w:t xml:space="preserve"> </w:t>
      </w:r>
      <w:r w:rsidR="00512698">
        <w:rPr>
          <w:rFonts w:eastAsia="MS Mincho"/>
          <w:sz w:val="28"/>
          <w:szCs w:val="28"/>
        </w:rPr>
        <w:t>Потехина Игоря Владимировича</w:t>
      </w:r>
      <w:r w:rsidRPr="001F4996">
        <w:rPr>
          <w:rFonts w:eastAsia="MS Mincho"/>
          <w:sz w:val="28"/>
          <w:szCs w:val="28"/>
        </w:rPr>
        <w:t xml:space="preserve">, </w:t>
      </w:r>
      <w:r w:rsidR="00AB500F">
        <w:rPr>
          <w:rFonts w:eastAsia="MS Mincho"/>
          <w:sz w:val="28"/>
          <w:szCs w:val="28"/>
        </w:rPr>
        <w:t>…</w:t>
      </w:r>
      <w:r w:rsidRPr="001F4996">
        <w:rPr>
          <w:rFonts w:eastAsia="MS Mincho"/>
          <w:sz w:val="28"/>
          <w:szCs w:val="28"/>
        </w:rPr>
        <w:t xml:space="preserve"> года рождения, уроженца </w:t>
      </w:r>
      <w:r w:rsidR="00AB500F">
        <w:rPr>
          <w:rFonts w:eastAsia="MS Mincho"/>
          <w:sz w:val="28"/>
          <w:szCs w:val="28"/>
        </w:rPr>
        <w:t>…</w:t>
      </w:r>
      <w:r w:rsidR="003C7FC4">
        <w:rPr>
          <w:rFonts w:eastAsia="MS Mincho"/>
          <w:sz w:val="28"/>
          <w:szCs w:val="28"/>
        </w:rPr>
        <w:t>,</w:t>
      </w:r>
      <w:r w:rsidRPr="001F4996">
        <w:rPr>
          <w:rFonts w:eastAsia="MS Mincho"/>
          <w:sz w:val="28"/>
          <w:szCs w:val="28"/>
        </w:rPr>
        <w:t xml:space="preserve"> проживающего по адресу: </w:t>
      </w:r>
      <w:r w:rsidR="00AB500F">
        <w:rPr>
          <w:rFonts w:eastAsia="MS Mincho"/>
          <w:sz w:val="28"/>
          <w:szCs w:val="28"/>
        </w:rPr>
        <w:t>…</w:t>
      </w:r>
      <w:r w:rsidRPr="001F4996">
        <w:rPr>
          <w:rFonts w:eastAsia="MS Mincho"/>
          <w:sz w:val="28"/>
          <w:szCs w:val="28"/>
        </w:rPr>
        <w:t xml:space="preserve">, паспорт </w:t>
      </w:r>
      <w:r w:rsidR="00AB500F">
        <w:rPr>
          <w:rFonts w:eastAsia="MS Mincho"/>
          <w:sz w:val="28"/>
          <w:szCs w:val="28"/>
        </w:rPr>
        <w:t>…</w:t>
      </w:r>
    </w:p>
    <w:p w:rsidR="001F4996" w:rsidRPr="001F4996" w:rsidP="001F4996">
      <w:pPr>
        <w:pStyle w:val="NoSpacing"/>
        <w:ind w:firstLine="567"/>
        <w:jc w:val="center"/>
        <w:rPr>
          <w:rFonts w:eastAsia="MS Mincho"/>
          <w:sz w:val="28"/>
          <w:szCs w:val="28"/>
        </w:rPr>
      </w:pPr>
      <w:r w:rsidRPr="001F4996">
        <w:rPr>
          <w:rFonts w:eastAsia="MS Mincho"/>
          <w:sz w:val="28"/>
          <w:szCs w:val="28"/>
        </w:rPr>
        <w:t>УСТАНОВИЛ:</w:t>
      </w:r>
    </w:p>
    <w:p w:rsidR="005569E6" w:rsidP="001F4996">
      <w:pPr>
        <w:ind w:firstLine="540"/>
        <w:jc w:val="both"/>
        <w:rPr>
          <w:szCs w:val="28"/>
        </w:rPr>
      </w:pPr>
      <w:r>
        <w:rPr>
          <w:rFonts w:eastAsia="MS Mincho"/>
          <w:sz w:val="28"/>
          <w:szCs w:val="28"/>
        </w:rPr>
        <w:t>Потехин И.В</w:t>
      </w:r>
      <w:r w:rsidRPr="001F4996" w:rsidR="001F4996">
        <w:rPr>
          <w:rFonts w:eastAsia="MS Mincho"/>
          <w:sz w:val="28"/>
          <w:szCs w:val="28"/>
        </w:rPr>
        <w:t xml:space="preserve">., являясь </w:t>
      </w:r>
      <w:r>
        <w:rPr>
          <w:rFonts w:eastAsia="MS Mincho"/>
          <w:sz w:val="28"/>
          <w:szCs w:val="28"/>
        </w:rPr>
        <w:t xml:space="preserve">директором ООО </w:t>
      </w:r>
      <w:r>
        <w:rPr>
          <w:rFonts w:eastAsia="MS Mincho"/>
          <w:sz w:val="28"/>
          <w:szCs w:val="28"/>
        </w:rPr>
        <w:t>«Инженертехремонт</w:t>
      </w:r>
      <w:r w:rsidRPr="001F4996" w:rsidR="001F4996">
        <w:rPr>
          <w:rFonts w:eastAsia="MS Mincho"/>
          <w:sz w:val="28"/>
          <w:szCs w:val="28"/>
        </w:rPr>
        <w:t xml:space="preserve">», </w:t>
      </w:r>
      <w:r w:rsidRPr="001F4996" w:rsidR="001F4996">
        <w:rPr>
          <w:sz w:val="28"/>
          <w:szCs w:val="28"/>
        </w:rPr>
        <w:t xml:space="preserve">расположенного по адресу: г. Нижневартовск, </w:t>
      </w:r>
      <w:r w:rsidR="003C7FC4">
        <w:rPr>
          <w:rFonts w:eastAsia="MS Mincho"/>
          <w:sz w:val="28"/>
          <w:szCs w:val="28"/>
        </w:rPr>
        <w:t xml:space="preserve">ул. </w:t>
      </w:r>
      <w:r>
        <w:rPr>
          <w:rFonts w:eastAsia="MS Mincho"/>
          <w:sz w:val="28"/>
          <w:szCs w:val="28"/>
        </w:rPr>
        <w:t>60 лет Октября</w:t>
      </w:r>
      <w:r w:rsidR="00BC6943">
        <w:rPr>
          <w:rFonts w:eastAsia="MS Mincho"/>
          <w:sz w:val="28"/>
          <w:szCs w:val="28"/>
        </w:rPr>
        <w:t>,</w:t>
      </w:r>
      <w:r w:rsidR="00B807FA">
        <w:rPr>
          <w:rFonts w:eastAsia="MS Mincho"/>
          <w:sz w:val="28"/>
          <w:szCs w:val="28"/>
        </w:rPr>
        <w:t xml:space="preserve"> </w:t>
      </w:r>
      <w:r w:rsidR="00BC6943">
        <w:rPr>
          <w:rFonts w:eastAsia="MS Mincho"/>
          <w:sz w:val="28"/>
          <w:szCs w:val="28"/>
        </w:rPr>
        <w:t xml:space="preserve">д. </w:t>
      </w:r>
      <w:r w:rsidR="00B807FA">
        <w:rPr>
          <w:rFonts w:eastAsia="MS Mincho"/>
          <w:sz w:val="28"/>
          <w:szCs w:val="28"/>
        </w:rPr>
        <w:t>1</w:t>
      </w:r>
      <w:r>
        <w:rPr>
          <w:rFonts w:eastAsia="MS Mincho"/>
          <w:sz w:val="28"/>
          <w:szCs w:val="28"/>
        </w:rPr>
        <w:t>9а</w:t>
      </w:r>
      <w:r w:rsidR="00BC6943">
        <w:rPr>
          <w:rFonts w:eastAsia="MS Mincho"/>
          <w:sz w:val="28"/>
          <w:szCs w:val="28"/>
        </w:rPr>
        <w:t xml:space="preserve">, </w:t>
      </w:r>
      <w:r>
        <w:rPr>
          <w:rFonts w:eastAsia="MS Mincho"/>
          <w:sz w:val="28"/>
          <w:szCs w:val="28"/>
        </w:rPr>
        <w:t>подъезд 1а</w:t>
      </w:r>
      <w:r w:rsidRPr="001F4996" w:rsidR="009C5CB2">
        <w:rPr>
          <w:sz w:val="28"/>
          <w:szCs w:val="28"/>
        </w:rPr>
        <w:t xml:space="preserve">, не представил в </w:t>
      </w:r>
      <w:r w:rsidRPr="001F4996" w:rsidR="002A0224">
        <w:rPr>
          <w:sz w:val="28"/>
          <w:szCs w:val="28"/>
        </w:rPr>
        <w:t xml:space="preserve">Межрайонную ИФНС России № 6 по ХМАО-Югре расчет по страховым взносам за </w:t>
      </w:r>
      <w:r w:rsidR="00B807FA">
        <w:rPr>
          <w:sz w:val="28"/>
          <w:szCs w:val="28"/>
        </w:rPr>
        <w:t>3</w:t>
      </w:r>
      <w:r w:rsidR="001F4996">
        <w:rPr>
          <w:sz w:val="28"/>
          <w:szCs w:val="28"/>
        </w:rPr>
        <w:t xml:space="preserve"> месяцев</w:t>
      </w:r>
      <w:r w:rsidR="00B807FA">
        <w:rPr>
          <w:sz w:val="28"/>
          <w:szCs w:val="28"/>
        </w:rPr>
        <w:t xml:space="preserve"> 2025</w:t>
      </w:r>
      <w:r w:rsidRPr="001F4996" w:rsidR="002A0224">
        <w:rPr>
          <w:sz w:val="28"/>
          <w:szCs w:val="28"/>
        </w:rPr>
        <w:t xml:space="preserve"> года, срок предоставления которого установлен не позднее </w:t>
      </w:r>
      <w:r w:rsidR="00B807FA">
        <w:rPr>
          <w:sz w:val="28"/>
          <w:szCs w:val="28"/>
        </w:rPr>
        <w:t>25.04.2025</w:t>
      </w:r>
      <w:r w:rsidR="001F4996">
        <w:rPr>
          <w:sz w:val="28"/>
          <w:szCs w:val="28"/>
        </w:rPr>
        <w:t xml:space="preserve"> года, фактически расчет</w:t>
      </w:r>
      <w:r w:rsidRPr="001F4996" w:rsidR="002A0224">
        <w:rPr>
          <w:sz w:val="28"/>
          <w:szCs w:val="28"/>
        </w:rPr>
        <w:t xml:space="preserve"> представлен</w:t>
      </w:r>
      <w:r w:rsidR="00C659EB">
        <w:rPr>
          <w:sz w:val="28"/>
          <w:szCs w:val="28"/>
        </w:rPr>
        <w:t xml:space="preserve"> </w:t>
      </w:r>
      <w:r>
        <w:rPr>
          <w:sz w:val="28"/>
          <w:szCs w:val="28"/>
        </w:rPr>
        <w:t>02.06</w:t>
      </w:r>
      <w:r w:rsidR="00C659EB">
        <w:rPr>
          <w:sz w:val="28"/>
          <w:szCs w:val="28"/>
        </w:rPr>
        <w:t>.2025 года</w:t>
      </w:r>
      <w:r w:rsidRPr="005C593A" w:rsidR="009C5CB2">
        <w:rPr>
          <w:szCs w:val="28"/>
        </w:rPr>
        <w:t>.</w:t>
      </w:r>
    </w:p>
    <w:p w:rsidR="009C5CB2" w:rsidP="005569E6">
      <w:pPr>
        <w:tabs>
          <w:tab w:val="left" w:pos="3960"/>
          <w:tab w:val="left" w:pos="7461"/>
        </w:tabs>
        <w:ind w:firstLine="540"/>
        <w:jc w:val="both"/>
        <w:rPr>
          <w:sz w:val="28"/>
          <w:szCs w:val="28"/>
        </w:rPr>
      </w:pPr>
      <w:r w:rsidRPr="00121895">
        <w:rPr>
          <w:sz w:val="28"/>
          <w:szCs w:val="28"/>
        </w:rPr>
        <w:t xml:space="preserve">На рассмотрение административного материала </w:t>
      </w:r>
      <w:r>
        <w:rPr>
          <w:rFonts w:eastAsia="MS Mincho"/>
          <w:sz w:val="28"/>
          <w:szCs w:val="28"/>
        </w:rPr>
        <w:t>Потехин И.В</w:t>
      </w:r>
      <w:r w:rsidRPr="00121895">
        <w:rPr>
          <w:sz w:val="28"/>
          <w:szCs w:val="28"/>
        </w:rPr>
        <w:t>. не явился, о времени и месте рассмотрения административного материала уведомлялся надлежащим образом по указанному в протоко</w:t>
      </w:r>
      <w:r>
        <w:rPr>
          <w:sz w:val="28"/>
          <w:szCs w:val="28"/>
        </w:rPr>
        <w:t xml:space="preserve">ле </w:t>
      </w:r>
      <w:r>
        <w:rPr>
          <w:sz w:val="28"/>
          <w:szCs w:val="28"/>
        </w:rPr>
        <w:t>адресу,</w:t>
      </w:r>
      <w:r w:rsidRPr="00AB6576">
        <w:rPr>
          <w:sz w:val="28"/>
          <w:szCs w:val="28"/>
        </w:rPr>
        <w:t xml:space="preserve"> </w:t>
      </w:r>
      <w:r>
        <w:rPr>
          <w:sz w:val="28"/>
          <w:szCs w:val="28"/>
        </w:rPr>
        <w:t>просил рассмотреть дело в его отсутствие, с наказанием согласен.</w:t>
      </w:r>
    </w:p>
    <w:p w:rsidR="009C5CB2" w:rsidP="009C5CB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судья, исследовав доказательства по делу, в том числе, протокол об административном правонарушении, уведомление о времени и месте составления протокола об административном пра</w:t>
      </w:r>
      <w:r>
        <w:rPr>
          <w:sz w:val="28"/>
          <w:szCs w:val="28"/>
        </w:rPr>
        <w:t xml:space="preserve">вонарушении, </w:t>
      </w:r>
      <w:r w:rsidR="0063161B">
        <w:rPr>
          <w:sz w:val="28"/>
          <w:szCs w:val="28"/>
        </w:rPr>
        <w:t>сведения из Единого реестра субъектов малого и среднего предпринимательства</w:t>
      </w:r>
      <w:r>
        <w:rPr>
          <w:sz w:val="28"/>
          <w:szCs w:val="28"/>
        </w:rPr>
        <w:t xml:space="preserve">, </w:t>
      </w:r>
      <w:r w:rsidR="00C659EB">
        <w:rPr>
          <w:sz w:val="28"/>
          <w:szCs w:val="28"/>
        </w:rPr>
        <w:t xml:space="preserve">просмотр декларации, </w:t>
      </w:r>
      <w:r>
        <w:rPr>
          <w:sz w:val="28"/>
          <w:szCs w:val="28"/>
        </w:rPr>
        <w:t>выписку из ЕГРЮЛ, приходит к следующему.</w:t>
      </w:r>
    </w:p>
    <w:p w:rsidR="009C5CB2" w:rsidP="009C5CB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Статья 15.5 Кодекса РФ об административных правонарушениях предусматривает административную ответственно</w:t>
      </w:r>
      <w:r>
        <w:rPr>
          <w:sz w:val="28"/>
          <w:szCs w:val="28"/>
        </w:rPr>
        <w:t>сть за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</w:t>
      </w:r>
    </w:p>
    <w:p w:rsidR="009C5CB2" w:rsidP="009C5CB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Имеющиеся в материалах дела доказательства не противоречивы, последовательны, соо</w:t>
      </w:r>
      <w:r>
        <w:rPr>
          <w:sz w:val="28"/>
          <w:szCs w:val="28"/>
        </w:rPr>
        <w:t>тветствуют критерию допустимости. Существенных недостатков, влекущих невозможность использования в качестве доказательств, материалы дела не содержат.</w:t>
      </w:r>
    </w:p>
    <w:p w:rsidR="009C5CB2" w:rsidP="009C5CB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Оценивая доказательства в их совокупности, мировой судья считает, что виновность </w:t>
      </w:r>
      <w:r w:rsidR="00512698">
        <w:rPr>
          <w:rFonts w:eastAsia="MS Mincho"/>
          <w:sz w:val="28"/>
          <w:szCs w:val="28"/>
        </w:rPr>
        <w:t>Потехина И.В</w:t>
      </w:r>
      <w:r>
        <w:rPr>
          <w:sz w:val="28"/>
          <w:szCs w:val="28"/>
        </w:rPr>
        <w:t>. в совершен</w:t>
      </w:r>
      <w:r>
        <w:rPr>
          <w:sz w:val="28"/>
          <w:szCs w:val="28"/>
        </w:rPr>
        <w:t>ии административного правонарушения, предусмотренного ст. 15.5 Кодекса РФ об административных правонарушениях доказана.</w:t>
      </w:r>
    </w:p>
    <w:p w:rsidR="009C5CB2" w:rsidP="009C5CB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назначении наказания мировой судья учитывает характер совершенного административного правонарушения, личность виновного, отсутствие </w:t>
      </w:r>
      <w:r>
        <w:rPr>
          <w:sz w:val="28"/>
          <w:szCs w:val="28"/>
        </w:rPr>
        <w:t>обстоятельств, смягчающих и отягчающих административную ответственность, и приходит к выводу, что наказание необходимо назначить в виде предупреждения.</w:t>
      </w:r>
    </w:p>
    <w:p w:rsidR="009C5CB2" w:rsidP="009C5CB2">
      <w:pPr>
        <w:tabs>
          <w:tab w:val="left" w:pos="4820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Руководствуясь ст.ст. 29.9, 29.10 Кодекса РФ об административных правонарушениях,</w:t>
      </w:r>
    </w:p>
    <w:p w:rsidR="009C5CB2" w:rsidP="009C5CB2">
      <w:pPr>
        <w:tabs>
          <w:tab w:val="left" w:pos="0"/>
        </w:tabs>
        <w:ind w:firstLine="540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ПОСТАНОВИЛ:</w:t>
      </w:r>
    </w:p>
    <w:p w:rsidR="009C5CB2" w:rsidP="009C5CB2">
      <w:pPr>
        <w:ind w:firstLine="540"/>
        <w:jc w:val="both"/>
        <w:rPr>
          <w:sz w:val="28"/>
          <w:szCs w:val="28"/>
        </w:rPr>
      </w:pPr>
      <w:r>
        <w:rPr>
          <w:rFonts w:eastAsia="MS Mincho"/>
          <w:sz w:val="28"/>
          <w:szCs w:val="28"/>
        </w:rPr>
        <w:t>Потех</w:t>
      </w:r>
      <w:r>
        <w:rPr>
          <w:rFonts w:eastAsia="MS Mincho"/>
          <w:sz w:val="28"/>
          <w:szCs w:val="28"/>
        </w:rPr>
        <w:t>ина Игоря Владимировича</w:t>
      </w:r>
      <w:r>
        <w:rPr>
          <w:sz w:val="28"/>
          <w:szCs w:val="28"/>
        </w:rPr>
        <w:t xml:space="preserve"> признать виновным в совершении административного правонарушения, предусмотренного ст. 15.5 Кодекса РФ об административных правонарушениях, и назначить ему административное наказание в виде предупреждения. </w:t>
      </w:r>
    </w:p>
    <w:p w:rsidR="009C5CB2" w:rsidP="009C5CB2">
      <w:pPr>
        <w:tabs>
          <w:tab w:val="left" w:pos="540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может быть о</w:t>
      </w:r>
      <w:r>
        <w:rPr>
          <w:sz w:val="28"/>
          <w:szCs w:val="28"/>
        </w:rPr>
        <w:t xml:space="preserve">бжаловано в Нижневартовский городской суд в течение десяти </w:t>
      </w:r>
      <w:r w:rsidR="002A0224">
        <w:rPr>
          <w:sz w:val="28"/>
          <w:szCs w:val="28"/>
        </w:rPr>
        <w:t>дней</w:t>
      </w:r>
      <w:r>
        <w:rPr>
          <w:sz w:val="28"/>
          <w:szCs w:val="28"/>
        </w:rPr>
        <w:t xml:space="preserve"> со дня вручения или получения копии постановления через мирового судью, </w:t>
      </w:r>
      <w:r w:rsidR="00BC6943">
        <w:rPr>
          <w:sz w:val="28"/>
          <w:szCs w:val="28"/>
        </w:rPr>
        <w:t>судебного участка №1</w:t>
      </w:r>
      <w:r>
        <w:rPr>
          <w:sz w:val="28"/>
          <w:szCs w:val="28"/>
        </w:rPr>
        <w:t>.</w:t>
      </w:r>
    </w:p>
    <w:p w:rsidR="009C5CB2" w:rsidP="009C5CB2">
      <w:pPr>
        <w:rPr>
          <w:sz w:val="28"/>
          <w:szCs w:val="28"/>
        </w:rPr>
      </w:pPr>
    </w:p>
    <w:p w:rsidR="009C5CB2" w:rsidP="009C5CB2">
      <w:pPr>
        <w:ind w:firstLine="539"/>
        <w:rPr>
          <w:sz w:val="28"/>
          <w:szCs w:val="28"/>
        </w:rPr>
      </w:pPr>
      <w:r>
        <w:rPr>
          <w:sz w:val="28"/>
          <w:szCs w:val="28"/>
        </w:rPr>
        <w:t>…</w:t>
      </w:r>
    </w:p>
    <w:p w:rsidR="009C5CB2" w:rsidP="009C5CB2">
      <w:pPr>
        <w:ind w:firstLine="539"/>
        <w:rPr>
          <w:sz w:val="28"/>
          <w:szCs w:val="28"/>
        </w:rPr>
      </w:pPr>
      <w:r>
        <w:rPr>
          <w:sz w:val="28"/>
          <w:szCs w:val="28"/>
        </w:rPr>
        <w:t xml:space="preserve">Мировой судья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Л.И. Трифонова</w:t>
      </w:r>
    </w:p>
    <w:p w:rsidR="009C5CB2" w:rsidP="009C5CB2">
      <w:pPr>
        <w:ind w:firstLine="540"/>
        <w:jc w:val="both"/>
        <w:rPr>
          <w:sz w:val="28"/>
          <w:szCs w:val="28"/>
        </w:rPr>
      </w:pPr>
    </w:p>
    <w:p w:rsidR="009C5CB2" w:rsidP="009C5CB2">
      <w:pPr>
        <w:ind w:firstLine="539"/>
        <w:rPr>
          <w:sz w:val="28"/>
          <w:szCs w:val="28"/>
        </w:rPr>
      </w:pPr>
    </w:p>
    <w:p w:rsidR="009C5CB2" w:rsidP="009C5CB2">
      <w:pPr>
        <w:ind w:firstLine="540"/>
        <w:jc w:val="both"/>
        <w:rPr>
          <w:sz w:val="28"/>
          <w:szCs w:val="28"/>
        </w:rPr>
      </w:pPr>
    </w:p>
    <w:p w:rsidR="009C5CB2" w:rsidP="009C5CB2">
      <w:pPr>
        <w:ind w:firstLine="540"/>
        <w:jc w:val="both"/>
        <w:rPr>
          <w:sz w:val="28"/>
          <w:szCs w:val="28"/>
        </w:rPr>
      </w:pPr>
    </w:p>
    <w:p w:rsidR="009C5CB2" w:rsidP="009C5CB2">
      <w:pPr>
        <w:ind w:firstLine="540"/>
        <w:jc w:val="both"/>
        <w:rPr>
          <w:sz w:val="28"/>
          <w:szCs w:val="28"/>
        </w:rPr>
      </w:pPr>
    </w:p>
    <w:p w:rsidR="009C5CB2" w:rsidP="009C5CB2">
      <w:pPr>
        <w:ind w:firstLine="540"/>
        <w:jc w:val="both"/>
        <w:rPr>
          <w:sz w:val="28"/>
          <w:szCs w:val="28"/>
        </w:rPr>
      </w:pPr>
    </w:p>
    <w:p w:rsidR="009C5CB2" w:rsidP="009C5CB2">
      <w:pPr>
        <w:ind w:firstLine="540"/>
        <w:jc w:val="both"/>
        <w:rPr>
          <w:sz w:val="28"/>
          <w:szCs w:val="28"/>
        </w:rPr>
      </w:pPr>
    </w:p>
    <w:p w:rsidR="009C5CB2" w:rsidP="009C5CB2">
      <w:pPr>
        <w:ind w:firstLine="540"/>
        <w:jc w:val="both"/>
        <w:rPr>
          <w:sz w:val="28"/>
          <w:szCs w:val="28"/>
        </w:rPr>
      </w:pPr>
    </w:p>
    <w:p w:rsidR="009C5CB2" w:rsidP="009C5CB2">
      <w:pPr>
        <w:ind w:firstLine="540"/>
        <w:jc w:val="both"/>
        <w:rPr>
          <w:sz w:val="28"/>
          <w:szCs w:val="28"/>
        </w:rPr>
      </w:pPr>
    </w:p>
    <w:p w:rsidR="007175F2" w:rsidP="00D92890">
      <w:pPr>
        <w:ind w:firstLine="540"/>
        <w:jc w:val="both"/>
        <w:rPr>
          <w:sz w:val="28"/>
          <w:szCs w:val="28"/>
        </w:rPr>
      </w:pPr>
    </w:p>
    <w:p w:rsidR="007175F2" w:rsidP="00D92890">
      <w:pPr>
        <w:ind w:firstLine="540"/>
        <w:jc w:val="both"/>
        <w:rPr>
          <w:sz w:val="28"/>
          <w:szCs w:val="28"/>
        </w:rPr>
      </w:pPr>
    </w:p>
    <w:sectPr w:rsidSect="005E52BC">
      <w:headerReference w:type="even" r:id="rId5"/>
      <w:pgSz w:w="11906" w:h="16838"/>
      <w:pgMar w:top="737" w:right="851" w:bottom="709" w:left="156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D0D49" w:rsidP="007E683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BD0D4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85E"/>
    <w:rsid w:val="0000385E"/>
    <w:rsid w:val="000039BC"/>
    <w:rsid w:val="00007E68"/>
    <w:rsid w:val="000100B0"/>
    <w:rsid w:val="0001231C"/>
    <w:rsid w:val="00016E9B"/>
    <w:rsid w:val="000265F0"/>
    <w:rsid w:val="00030047"/>
    <w:rsid w:val="0004435D"/>
    <w:rsid w:val="00047225"/>
    <w:rsid w:val="00047E96"/>
    <w:rsid w:val="00051655"/>
    <w:rsid w:val="0005247C"/>
    <w:rsid w:val="000553AA"/>
    <w:rsid w:val="00061A05"/>
    <w:rsid w:val="00063A6B"/>
    <w:rsid w:val="00067233"/>
    <w:rsid w:val="00072AEC"/>
    <w:rsid w:val="00074745"/>
    <w:rsid w:val="00080879"/>
    <w:rsid w:val="000873BD"/>
    <w:rsid w:val="000954EA"/>
    <w:rsid w:val="00097A20"/>
    <w:rsid w:val="000A08E6"/>
    <w:rsid w:val="000A273B"/>
    <w:rsid w:val="000A54B6"/>
    <w:rsid w:val="000A58F5"/>
    <w:rsid w:val="000B11EA"/>
    <w:rsid w:val="000B19BD"/>
    <w:rsid w:val="000B5509"/>
    <w:rsid w:val="000C097B"/>
    <w:rsid w:val="000C4432"/>
    <w:rsid w:val="000C4904"/>
    <w:rsid w:val="000D19FC"/>
    <w:rsid w:val="000D4495"/>
    <w:rsid w:val="000D6933"/>
    <w:rsid w:val="000E0DD4"/>
    <w:rsid w:val="000E33A7"/>
    <w:rsid w:val="000F0F33"/>
    <w:rsid w:val="000F2F07"/>
    <w:rsid w:val="000F5204"/>
    <w:rsid w:val="00103901"/>
    <w:rsid w:val="0011247F"/>
    <w:rsid w:val="00113CE6"/>
    <w:rsid w:val="00121895"/>
    <w:rsid w:val="00125D28"/>
    <w:rsid w:val="001336F0"/>
    <w:rsid w:val="00133D08"/>
    <w:rsid w:val="00134ACE"/>
    <w:rsid w:val="001440B5"/>
    <w:rsid w:val="00146E86"/>
    <w:rsid w:val="0015436D"/>
    <w:rsid w:val="00154FFB"/>
    <w:rsid w:val="001630F5"/>
    <w:rsid w:val="0017425B"/>
    <w:rsid w:val="00174B26"/>
    <w:rsid w:val="00174FA2"/>
    <w:rsid w:val="00181BAA"/>
    <w:rsid w:val="001822F2"/>
    <w:rsid w:val="00185BF4"/>
    <w:rsid w:val="001942F7"/>
    <w:rsid w:val="00194EF7"/>
    <w:rsid w:val="00195101"/>
    <w:rsid w:val="001A39D0"/>
    <w:rsid w:val="001B79D6"/>
    <w:rsid w:val="001C1CB8"/>
    <w:rsid w:val="001C5BA3"/>
    <w:rsid w:val="001D50E2"/>
    <w:rsid w:val="001D5DE4"/>
    <w:rsid w:val="001E1D7D"/>
    <w:rsid w:val="001E5040"/>
    <w:rsid w:val="001F4996"/>
    <w:rsid w:val="001F6862"/>
    <w:rsid w:val="001F7B76"/>
    <w:rsid w:val="00212EC6"/>
    <w:rsid w:val="002131E7"/>
    <w:rsid w:val="00214E6D"/>
    <w:rsid w:val="00220079"/>
    <w:rsid w:val="00220174"/>
    <w:rsid w:val="0022123D"/>
    <w:rsid w:val="002238A0"/>
    <w:rsid w:val="0023142F"/>
    <w:rsid w:val="00231626"/>
    <w:rsid w:val="00236554"/>
    <w:rsid w:val="00236AD1"/>
    <w:rsid w:val="00242947"/>
    <w:rsid w:val="002449B2"/>
    <w:rsid w:val="00252D50"/>
    <w:rsid w:val="002607A4"/>
    <w:rsid w:val="0027589C"/>
    <w:rsid w:val="00275E81"/>
    <w:rsid w:val="00283A7F"/>
    <w:rsid w:val="00284861"/>
    <w:rsid w:val="0028618C"/>
    <w:rsid w:val="002935CF"/>
    <w:rsid w:val="002A0224"/>
    <w:rsid w:val="002B19B7"/>
    <w:rsid w:val="002C005E"/>
    <w:rsid w:val="002C0412"/>
    <w:rsid w:val="002C13B8"/>
    <w:rsid w:val="002C14E9"/>
    <w:rsid w:val="002C17B4"/>
    <w:rsid w:val="002C5BA4"/>
    <w:rsid w:val="002D1F68"/>
    <w:rsid w:val="002E7C32"/>
    <w:rsid w:val="002F1ED9"/>
    <w:rsid w:val="002F4AEF"/>
    <w:rsid w:val="00304030"/>
    <w:rsid w:val="003044AD"/>
    <w:rsid w:val="0030737A"/>
    <w:rsid w:val="00311B32"/>
    <w:rsid w:val="00317D0B"/>
    <w:rsid w:val="00317D84"/>
    <w:rsid w:val="00320921"/>
    <w:rsid w:val="003236BA"/>
    <w:rsid w:val="00333E40"/>
    <w:rsid w:val="00334901"/>
    <w:rsid w:val="003363C9"/>
    <w:rsid w:val="00342356"/>
    <w:rsid w:val="00347E65"/>
    <w:rsid w:val="00355566"/>
    <w:rsid w:val="00355F58"/>
    <w:rsid w:val="0036116D"/>
    <w:rsid w:val="003633E9"/>
    <w:rsid w:val="0036610B"/>
    <w:rsid w:val="0036685E"/>
    <w:rsid w:val="00371ECA"/>
    <w:rsid w:val="0039325A"/>
    <w:rsid w:val="003954C0"/>
    <w:rsid w:val="00395BA3"/>
    <w:rsid w:val="003A7D15"/>
    <w:rsid w:val="003B701E"/>
    <w:rsid w:val="003C3F16"/>
    <w:rsid w:val="003C5406"/>
    <w:rsid w:val="003C7FC4"/>
    <w:rsid w:val="003E1C34"/>
    <w:rsid w:val="003E50E4"/>
    <w:rsid w:val="003F431C"/>
    <w:rsid w:val="003F7215"/>
    <w:rsid w:val="003F7749"/>
    <w:rsid w:val="003F78E0"/>
    <w:rsid w:val="00401850"/>
    <w:rsid w:val="00412E86"/>
    <w:rsid w:val="004157B3"/>
    <w:rsid w:val="00420131"/>
    <w:rsid w:val="004217BE"/>
    <w:rsid w:val="00443C45"/>
    <w:rsid w:val="00444B52"/>
    <w:rsid w:val="0045555B"/>
    <w:rsid w:val="004672F8"/>
    <w:rsid w:val="004679BE"/>
    <w:rsid w:val="00474EEE"/>
    <w:rsid w:val="00484416"/>
    <w:rsid w:val="00491BE6"/>
    <w:rsid w:val="004930FC"/>
    <w:rsid w:val="0049312B"/>
    <w:rsid w:val="00497CC1"/>
    <w:rsid w:val="004B105D"/>
    <w:rsid w:val="004C332A"/>
    <w:rsid w:val="004D0F28"/>
    <w:rsid w:val="004E5615"/>
    <w:rsid w:val="004F4E25"/>
    <w:rsid w:val="005032DD"/>
    <w:rsid w:val="00507FC6"/>
    <w:rsid w:val="00512383"/>
    <w:rsid w:val="00512698"/>
    <w:rsid w:val="00514918"/>
    <w:rsid w:val="005207A9"/>
    <w:rsid w:val="00524124"/>
    <w:rsid w:val="00532324"/>
    <w:rsid w:val="00534242"/>
    <w:rsid w:val="00535412"/>
    <w:rsid w:val="00541407"/>
    <w:rsid w:val="00543F62"/>
    <w:rsid w:val="005569E6"/>
    <w:rsid w:val="00567230"/>
    <w:rsid w:val="0057105A"/>
    <w:rsid w:val="005816F9"/>
    <w:rsid w:val="00594835"/>
    <w:rsid w:val="005B7DC6"/>
    <w:rsid w:val="005C1E46"/>
    <w:rsid w:val="005C593A"/>
    <w:rsid w:val="005D0624"/>
    <w:rsid w:val="005D4889"/>
    <w:rsid w:val="005D4BEB"/>
    <w:rsid w:val="005E1094"/>
    <w:rsid w:val="005E204B"/>
    <w:rsid w:val="005E3A9A"/>
    <w:rsid w:val="005E4064"/>
    <w:rsid w:val="005E52BC"/>
    <w:rsid w:val="005E61D9"/>
    <w:rsid w:val="005E7E9F"/>
    <w:rsid w:val="005F06C6"/>
    <w:rsid w:val="005F079F"/>
    <w:rsid w:val="005F519D"/>
    <w:rsid w:val="00600024"/>
    <w:rsid w:val="006019D0"/>
    <w:rsid w:val="006063E7"/>
    <w:rsid w:val="00607816"/>
    <w:rsid w:val="00610C94"/>
    <w:rsid w:val="006119CF"/>
    <w:rsid w:val="00620EC8"/>
    <w:rsid w:val="00624994"/>
    <w:rsid w:val="00625295"/>
    <w:rsid w:val="00625FBB"/>
    <w:rsid w:val="0063161B"/>
    <w:rsid w:val="006360EB"/>
    <w:rsid w:val="00640D67"/>
    <w:rsid w:val="00672EC9"/>
    <w:rsid w:val="00673CD9"/>
    <w:rsid w:val="006801E0"/>
    <w:rsid w:val="00681ACC"/>
    <w:rsid w:val="00686E87"/>
    <w:rsid w:val="0069308F"/>
    <w:rsid w:val="00694443"/>
    <w:rsid w:val="0069626A"/>
    <w:rsid w:val="006A0627"/>
    <w:rsid w:val="006A2F0E"/>
    <w:rsid w:val="006A649C"/>
    <w:rsid w:val="006B1382"/>
    <w:rsid w:val="006B25C3"/>
    <w:rsid w:val="006B6C91"/>
    <w:rsid w:val="006B7EAF"/>
    <w:rsid w:val="006C4F79"/>
    <w:rsid w:val="006C776F"/>
    <w:rsid w:val="006D05E7"/>
    <w:rsid w:val="006E0ADE"/>
    <w:rsid w:val="006E2BDD"/>
    <w:rsid w:val="006E74A5"/>
    <w:rsid w:val="006F1C94"/>
    <w:rsid w:val="007065DB"/>
    <w:rsid w:val="00707C7F"/>
    <w:rsid w:val="0071156E"/>
    <w:rsid w:val="00712EC0"/>
    <w:rsid w:val="00716631"/>
    <w:rsid w:val="00716C7E"/>
    <w:rsid w:val="007175F2"/>
    <w:rsid w:val="00721310"/>
    <w:rsid w:val="00727469"/>
    <w:rsid w:val="007358EA"/>
    <w:rsid w:val="0074169E"/>
    <w:rsid w:val="0074524A"/>
    <w:rsid w:val="00755092"/>
    <w:rsid w:val="00762855"/>
    <w:rsid w:val="007645A4"/>
    <w:rsid w:val="00775C7B"/>
    <w:rsid w:val="00786137"/>
    <w:rsid w:val="00793B29"/>
    <w:rsid w:val="00796D88"/>
    <w:rsid w:val="007D5878"/>
    <w:rsid w:val="007D59DA"/>
    <w:rsid w:val="007D626D"/>
    <w:rsid w:val="007E6548"/>
    <w:rsid w:val="007E6835"/>
    <w:rsid w:val="007E7B62"/>
    <w:rsid w:val="007F194F"/>
    <w:rsid w:val="00800A61"/>
    <w:rsid w:val="00821CCB"/>
    <w:rsid w:val="00833FB6"/>
    <w:rsid w:val="00834445"/>
    <w:rsid w:val="00834CE9"/>
    <w:rsid w:val="00843A69"/>
    <w:rsid w:val="0084496F"/>
    <w:rsid w:val="00853C52"/>
    <w:rsid w:val="00854601"/>
    <w:rsid w:val="00856DAB"/>
    <w:rsid w:val="008602F7"/>
    <w:rsid w:val="008665A2"/>
    <w:rsid w:val="00872B6C"/>
    <w:rsid w:val="00872BE8"/>
    <w:rsid w:val="0087423F"/>
    <w:rsid w:val="008776A9"/>
    <w:rsid w:val="008811B2"/>
    <w:rsid w:val="00887612"/>
    <w:rsid w:val="00891156"/>
    <w:rsid w:val="00895092"/>
    <w:rsid w:val="00895269"/>
    <w:rsid w:val="008A3B5F"/>
    <w:rsid w:val="008A542F"/>
    <w:rsid w:val="008B4611"/>
    <w:rsid w:val="008B69F7"/>
    <w:rsid w:val="008C382D"/>
    <w:rsid w:val="008C46FE"/>
    <w:rsid w:val="008D2BA2"/>
    <w:rsid w:val="008D41F7"/>
    <w:rsid w:val="008E0A8F"/>
    <w:rsid w:val="008E143B"/>
    <w:rsid w:val="008E1461"/>
    <w:rsid w:val="008F195C"/>
    <w:rsid w:val="008F5A0E"/>
    <w:rsid w:val="008F7923"/>
    <w:rsid w:val="0090014B"/>
    <w:rsid w:val="0092328F"/>
    <w:rsid w:val="00923BF4"/>
    <w:rsid w:val="009274AC"/>
    <w:rsid w:val="00930B2D"/>
    <w:rsid w:val="00932C8A"/>
    <w:rsid w:val="00937359"/>
    <w:rsid w:val="00937488"/>
    <w:rsid w:val="00937C6F"/>
    <w:rsid w:val="009441C7"/>
    <w:rsid w:val="00951100"/>
    <w:rsid w:val="009571AE"/>
    <w:rsid w:val="009638F7"/>
    <w:rsid w:val="0097551C"/>
    <w:rsid w:val="00977FC1"/>
    <w:rsid w:val="009808EB"/>
    <w:rsid w:val="00980992"/>
    <w:rsid w:val="00990FD7"/>
    <w:rsid w:val="009A4B7A"/>
    <w:rsid w:val="009A7A88"/>
    <w:rsid w:val="009B5B75"/>
    <w:rsid w:val="009B69C6"/>
    <w:rsid w:val="009B6A0D"/>
    <w:rsid w:val="009C5CB2"/>
    <w:rsid w:val="009D009C"/>
    <w:rsid w:val="009D1C8A"/>
    <w:rsid w:val="009D1CE2"/>
    <w:rsid w:val="009E3988"/>
    <w:rsid w:val="009F3A8F"/>
    <w:rsid w:val="009F463C"/>
    <w:rsid w:val="009F6FD8"/>
    <w:rsid w:val="00A10CB3"/>
    <w:rsid w:val="00A11F38"/>
    <w:rsid w:val="00A11FA0"/>
    <w:rsid w:val="00A12647"/>
    <w:rsid w:val="00A3287B"/>
    <w:rsid w:val="00A34893"/>
    <w:rsid w:val="00A3693D"/>
    <w:rsid w:val="00A51E31"/>
    <w:rsid w:val="00A56686"/>
    <w:rsid w:val="00A62ADA"/>
    <w:rsid w:val="00A823B1"/>
    <w:rsid w:val="00A83D73"/>
    <w:rsid w:val="00AA0C40"/>
    <w:rsid w:val="00AA12E0"/>
    <w:rsid w:val="00AA21AD"/>
    <w:rsid w:val="00AA5542"/>
    <w:rsid w:val="00AA6ADB"/>
    <w:rsid w:val="00AB500F"/>
    <w:rsid w:val="00AB6576"/>
    <w:rsid w:val="00AC6F5C"/>
    <w:rsid w:val="00AC79F1"/>
    <w:rsid w:val="00AD3D62"/>
    <w:rsid w:val="00AE0264"/>
    <w:rsid w:val="00AE041C"/>
    <w:rsid w:val="00AE7E6A"/>
    <w:rsid w:val="00AF1C50"/>
    <w:rsid w:val="00AF4664"/>
    <w:rsid w:val="00AF49D1"/>
    <w:rsid w:val="00B06223"/>
    <w:rsid w:val="00B06D57"/>
    <w:rsid w:val="00B10895"/>
    <w:rsid w:val="00B12CF9"/>
    <w:rsid w:val="00B257E0"/>
    <w:rsid w:val="00B27B16"/>
    <w:rsid w:val="00B30739"/>
    <w:rsid w:val="00B47F2F"/>
    <w:rsid w:val="00B515EA"/>
    <w:rsid w:val="00B6413E"/>
    <w:rsid w:val="00B66FA6"/>
    <w:rsid w:val="00B7029E"/>
    <w:rsid w:val="00B74F0A"/>
    <w:rsid w:val="00B8069B"/>
    <w:rsid w:val="00B807FA"/>
    <w:rsid w:val="00B836C3"/>
    <w:rsid w:val="00B94772"/>
    <w:rsid w:val="00BA1C76"/>
    <w:rsid w:val="00BA42BA"/>
    <w:rsid w:val="00BA7E90"/>
    <w:rsid w:val="00BB5443"/>
    <w:rsid w:val="00BB55D6"/>
    <w:rsid w:val="00BB6328"/>
    <w:rsid w:val="00BB7FD8"/>
    <w:rsid w:val="00BC11A1"/>
    <w:rsid w:val="00BC246D"/>
    <w:rsid w:val="00BC3812"/>
    <w:rsid w:val="00BC6943"/>
    <w:rsid w:val="00BD02D0"/>
    <w:rsid w:val="00BD0D49"/>
    <w:rsid w:val="00BD3FA6"/>
    <w:rsid w:val="00BE26EC"/>
    <w:rsid w:val="00BE615A"/>
    <w:rsid w:val="00BE69AF"/>
    <w:rsid w:val="00BE7E6F"/>
    <w:rsid w:val="00BF0060"/>
    <w:rsid w:val="00BF3B19"/>
    <w:rsid w:val="00C06837"/>
    <w:rsid w:val="00C2172F"/>
    <w:rsid w:val="00C310EA"/>
    <w:rsid w:val="00C31239"/>
    <w:rsid w:val="00C445A3"/>
    <w:rsid w:val="00C45155"/>
    <w:rsid w:val="00C52403"/>
    <w:rsid w:val="00C524B8"/>
    <w:rsid w:val="00C60689"/>
    <w:rsid w:val="00C62387"/>
    <w:rsid w:val="00C62496"/>
    <w:rsid w:val="00C659EB"/>
    <w:rsid w:val="00C77706"/>
    <w:rsid w:val="00C85F60"/>
    <w:rsid w:val="00C93B4B"/>
    <w:rsid w:val="00C93DF9"/>
    <w:rsid w:val="00C94671"/>
    <w:rsid w:val="00CA237B"/>
    <w:rsid w:val="00CA420E"/>
    <w:rsid w:val="00CA7FAC"/>
    <w:rsid w:val="00CB567B"/>
    <w:rsid w:val="00CB5FF6"/>
    <w:rsid w:val="00CB6000"/>
    <w:rsid w:val="00CC2F4F"/>
    <w:rsid w:val="00CC5E13"/>
    <w:rsid w:val="00CE611B"/>
    <w:rsid w:val="00D011DD"/>
    <w:rsid w:val="00D023C5"/>
    <w:rsid w:val="00D11F5D"/>
    <w:rsid w:val="00D13129"/>
    <w:rsid w:val="00D13BC2"/>
    <w:rsid w:val="00D2497C"/>
    <w:rsid w:val="00D36165"/>
    <w:rsid w:val="00D41C26"/>
    <w:rsid w:val="00D461DD"/>
    <w:rsid w:val="00D472E9"/>
    <w:rsid w:val="00D60141"/>
    <w:rsid w:val="00D60571"/>
    <w:rsid w:val="00D6414B"/>
    <w:rsid w:val="00D66EFD"/>
    <w:rsid w:val="00D75A53"/>
    <w:rsid w:val="00D81ABD"/>
    <w:rsid w:val="00D836AA"/>
    <w:rsid w:val="00D87D6A"/>
    <w:rsid w:val="00D92890"/>
    <w:rsid w:val="00D94B02"/>
    <w:rsid w:val="00D968FC"/>
    <w:rsid w:val="00D97300"/>
    <w:rsid w:val="00DA357C"/>
    <w:rsid w:val="00DA52A2"/>
    <w:rsid w:val="00DA5C6A"/>
    <w:rsid w:val="00DB0CDA"/>
    <w:rsid w:val="00DB2B2F"/>
    <w:rsid w:val="00DB52AD"/>
    <w:rsid w:val="00DC2364"/>
    <w:rsid w:val="00DC4AF8"/>
    <w:rsid w:val="00DC5841"/>
    <w:rsid w:val="00DC6DFD"/>
    <w:rsid w:val="00DD118B"/>
    <w:rsid w:val="00DD1DD6"/>
    <w:rsid w:val="00DD4392"/>
    <w:rsid w:val="00DD76F0"/>
    <w:rsid w:val="00DE5370"/>
    <w:rsid w:val="00DF1620"/>
    <w:rsid w:val="00DF3DB1"/>
    <w:rsid w:val="00E059B6"/>
    <w:rsid w:val="00E0766B"/>
    <w:rsid w:val="00E16E81"/>
    <w:rsid w:val="00E30E70"/>
    <w:rsid w:val="00E430E5"/>
    <w:rsid w:val="00E464DB"/>
    <w:rsid w:val="00E4753D"/>
    <w:rsid w:val="00E62307"/>
    <w:rsid w:val="00E67015"/>
    <w:rsid w:val="00E73B76"/>
    <w:rsid w:val="00E73B7F"/>
    <w:rsid w:val="00E7654A"/>
    <w:rsid w:val="00E82D0D"/>
    <w:rsid w:val="00E966F9"/>
    <w:rsid w:val="00EA1B2E"/>
    <w:rsid w:val="00EA6E96"/>
    <w:rsid w:val="00EB0227"/>
    <w:rsid w:val="00EB2188"/>
    <w:rsid w:val="00EB2724"/>
    <w:rsid w:val="00EC75EF"/>
    <w:rsid w:val="00ED159F"/>
    <w:rsid w:val="00ED5584"/>
    <w:rsid w:val="00EE100D"/>
    <w:rsid w:val="00EE43A2"/>
    <w:rsid w:val="00EE5E51"/>
    <w:rsid w:val="00EE5F50"/>
    <w:rsid w:val="00EF1CCB"/>
    <w:rsid w:val="00EF2793"/>
    <w:rsid w:val="00EF49A0"/>
    <w:rsid w:val="00EF6EC3"/>
    <w:rsid w:val="00F115F4"/>
    <w:rsid w:val="00F1447E"/>
    <w:rsid w:val="00F14779"/>
    <w:rsid w:val="00F20C3D"/>
    <w:rsid w:val="00F24B4A"/>
    <w:rsid w:val="00F25540"/>
    <w:rsid w:val="00F3092C"/>
    <w:rsid w:val="00F41771"/>
    <w:rsid w:val="00F41CB5"/>
    <w:rsid w:val="00F44C3E"/>
    <w:rsid w:val="00F4699B"/>
    <w:rsid w:val="00F528A6"/>
    <w:rsid w:val="00F5465A"/>
    <w:rsid w:val="00F54A52"/>
    <w:rsid w:val="00F55186"/>
    <w:rsid w:val="00F6180E"/>
    <w:rsid w:val="00F64CA2"/>
    <w:rsid w:val="00F703D5"/>
    <w:rsid w:val="00F70F5E"/>
    <w:rsid w:val="00F75119"/>
    <w:rsid w:val="00F94A65"/>
    <w:rsid w:val="00FA353B"/>
    <w:rsid w:val="00FC1D9E"/>
    <w:rsid w:val="00FC3FE3"/>
    <w:rsid w:val="00FD249D"/>
    <w:rsid w:val="00FD2632"/>
    <w:rsid w:val="00FF789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407B9F3B-5832-4A4A-9993-28ABB449E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7923"/>
    <w:rPr>
      <w:sz w:val="24"/>
      <w:szCs w:val="24"/>
    </w:rPr>
  </w:style>
  <w:style w:type="paragraph" w:styleId="Heading1">
    <w:name w:val="heading 1"/>
    <w:basedOn w:val="Normal"/>
    <w:next w:val="Normal"/>
    <w:qFormat/>
    <w:rsid w:val="008F7923"/>
    <w:pPr>
      <w:keepNext/>
      <w:ind w:firstLine="709"/>
      <w:outlineLvl w:val="0"/>
    </w:pPr>
    <w:rPr>
      <w:rFonts w:eastAsia="Arial Unicode MS"/>
      <w:sz w:val="28"/>
      <w:szCs w:val="20"/>
    </w:rPr>
  </w:style>
  <w:style w:type="paragraph" w:styleId="Heading2">
    <w:name w:val="heading 2"/>
    <w:basedOn w:val="Normal"/>
    <w:next w:val="Normal"/>
    <w:qFormat/>
    <w:rsid w:val="008F7923"/>
    <w:pPr>
      <w:keepNext/>
      <w:ind w:firstLine="708"/>
      <w:jc w:val="both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Заголовок"/>
    <w:basedOn w:val="Normal"/>
    <w:qFormat/>
    <w:rsid w:val="008F7923"/>
    <w:pPr>
      <w:ind w:firstLine="709"/>
      <w:jc w:val="center"/>
    </w:pPr>
    <w:rPr>
      <w:sz w:val="28"/>
      <w:szCs w:val="20"/>
    </w:rPr>
  </w:style>
  <w:style w:type="paragraph" w:styleId="BodyTextIndent">
    <w:name w:val="Body Text Indent"/>
    <w:basedOn w:val="Normal"/>
    <w:link w:val="a0"/>
    <w:rsid w:val="008F7923"/>
    <w:pPr>
      <w:ind w:firstLine="709"/>
    </w:pPr>
    <w:rPr>
      <w:sz w:val="28"/>
      <w:szCs w:val="20"/>
    </w:rPr>
  </w:style>
  <w:style w:type="paragraph" w:styleId="BodyTextIndent2">
    <w:name w:val="Body Text Indent 2"/>
    <w:basedOn w:val="Normal"/>
    <w:rsid w:val="008F7923"/>
    <w:pPr>
      <w:ind w:firstLine="360"/>
      <w:jc w:val="both"/>
    </w:pPr>
  </w:style>
  <w:style w:type="character" w:customStyle="1" w:styleId="a0">
    <w:name w:val="Основной текст с отступом Знак"/>
    <w:link w:val="BodyTextIndent"/>
    <w:rsid w:val="00CA420E"/>
    <w:rPr>
      <w:sz w:val="28"/>
      <w:lang w:val="ru-RU" w:eastAsia="ru-RU" w:bidi="ar-SA"/>
    </w:rPr>
  </w:style>
  <w:style w:type="paragraph" w:styleId="BlockText">
    <w:name w:val="Block Text"/>
    <w:basedOn w:val="Normal"/>
    <w:rsid w:val="00CA420E"/>
    <w:pPr>
      <w:shd w:val="clear" w:color="auto" w:fill="FFFFFF"/>
      <w:spacing w:line="322" w:lineRule="atLeast"/>
      <w:ind w:left="24" w:right="14" w:firstLine="773"/>
      <w:jc w:val="both"/>
    </w:pPr>
    <w:rPr>
      <w:color w:val="000000"/>
      <w:spacing w:val="-3"/>
      <w:szCs w:val="28"/>
    </w:rPr>
  </w:style>
  <w:style w:type="paragraph" w:styleId="BodyText">
    <w:name w:val="Body Text"/>
    <w:basedOn w:val="Normal"/>
    <w:rsid w:val="00DD118B"/>
    <w:pPr>
      <w:spacing w:after="120"/>
    </w:pPr>
  </w:style>
  <w:style w:type="character" w:customStyle="1" w:styleId="a1">
    <w:name w:val="Гипертекстовая ссылка"/>
    <w:rsid w:val="00834445"/>
    <w:rPr>
      <w:color w:val="008000"/>
    </w:rPr>
  </w:style>
  <w:style w:type="paragraph" w:styleId="Header">
    <w:name w:val="header"/>
    <w:basedOn w:val="Normal"/>
    <w:link w:val="a3"/>
    <w:rsid w:val="002C5BA4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2C5BA4"/>
  </w:style>
  <w:style w:type="character" w:customStyle="1" w:styleId="a2">
    <w:name w:val="Знак Знак"/>
    <w:locked/>
    <w:rsid w:val="001630F5"/>
    <w:rPr>
      <w:sz w:val="28"/>
      <w:lang w:val="ru-RU" w:eastAsia="ru-RU" w:bidi="ar-SA"/>
    </w:rPr>
  </w:style>
  <w:style w:type="character" w:styleId="Hyperlink">
    <w:name w:val="Hyperlink"/>
    <w:rsid w:val="00694443"/>
    <w:rPr>
      <w:color w:val="0000FF"/>
      <w:u w:val="single"/>
    </w:rPr>
  </w:style>
  <w:style w:type="paragraph" w:styleId="BalloonText">
    <w:name w:val="Balloon Text"/>
    <w:basedOn w:val="Normal"/>
    <w:semiHidden/>
    <w:rsid w:val="00EB0227"/>
    <w:rPr>
      <w:rFonts w:ascii="Tahoma" w:hAnsi="Tahoma" w:cs="Tahoma"/>
      <w:sz w:val="16"/>
      <w:szCs w:val="16"/>
    </w:rPr>
  </w:style>
  <w:style w:type="character" w:customStyle="1" w:styleId="a3">
    <w:name w:val="Верхний колонтитул Знак"/>
    <w:link w:val="Header"/>
    <w:rsid w:val="00146E86"/>
    <w:rPr>
      <w:sz w:val="24"/>
      <w:szCs w:val="24"/>
    </w:rPr>
  </w:style>
  <w:style w:type="paragraph" w:styleId="NoSpacing">
    <w:name w:val="No Spacing"/>
    <w:uiPriority w:val="1"/>
    <w:qFormat/>
    <w:rsid w:val="008811B2"/>
    <w:rPr>
      <w:sz w:val="24"/>
      <w:szCs w:val="24"/>
    </w:rPr>
  </w:style>
  <w:style w:type="paragraph" w:styleId="Footer">
    <w:name w:val="footer"/>
    <w:basedOn w:val="Normal"/>
    <w:link w:val="a4"/>
    <w:rsid w:val="007175F2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DefaultParagraphFont"/>
    <w:link w:val="Footer"/>
    <w:rsid w:val="007175F2"/>
    <w:rPr>
      <w:sz w:val="24"/>
      <w:szCs w:val="24"/>
    </w:rPr>
  </w:style>
  <w:style w:type="paragraph" w:styleId="BodyText3">
    <w:name w:val="Body Text 3"/>
    <w:basedOn w:val="Normal"/>
    <w:link w:val="3"/>
    <w:semiHidden/>
    <w:unhideWhenUsed/>
    <w:rsid w:val="00F6180E"/>
    <w:pPr>
      <w:spacing w:after="120"/>
    </w:pPr>
    <w:rPr>
      <w:sz w:val="16"/>
      <w:szCs w:val="16"/>
    </w:rPr>
  </w:style>
  <w:style w:type="character" w:customStyle="1" w:styleId="3">
    <w:name w:val="Основной текст 3 Знак"/>
    <w:basedOn w:val="DefaultParagraphFont"/>
    <w:link w:val="BodyText3"/>
    <w:semiHidden/>
    <w:rsid w:val="00F6180E"/>
    <w:rPr>
      <w:sz w:val="16"/>
      <w:szCs w:val="16"/>
    </w:rPr>
  </w:style>
  <w:style w:type="character" w:customStyle="1" w:styleId="a5">
    <w:name w:val="Основной текст_"/>
    <w:basedOn w:val="DefaultParagraphFont"/>
    <w:link w:val="2"/>
    <w:rsid w:val="00932C8A"/>
    <w:rPr>
      <w:sz w:val="25"/>
      <w:szCs w:val="25"/>
      <w:shd w:val="clear" w:color="auto" w:fill="FFFFFF"/>
    </w:rPr>
  </w:style>
  <w:style w:type="paragraph" w:customStyle="1" w:styleId="2">
    <w:name w:val="Основной текст2"/>
    <w:basedOn w:val="Normal"/>
    <w:link w:val="a5"/>
    <w:rsid w:val="00932C8A"/>
    <w:pPr>
      <w:shd w:val="clear" w:color="auto" w:fill="FFFFFF"/>
      <w:spacing w:after="360" w:line="0" w:lineRule="atLeast"/>
    </w:pPr>
    <w:rPr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AFC57A-97F9-4348-976E-4A4DEF89AF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